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76E" w:rsidRPr="00377D6D" w:rsidRDefault="00191683" w:rsidP="005F776E">
      <w:pPr>
        <w:autoSpaceDE w:val="0"/>
        <w:autoSpaceDN w:val="0"/>
        <w:adjustRightInd w:val="0"/>
        <w:spacing w:line="560" w:lineRule="exact"/>
        <w:jc w:val="center"/>
        <w:rPr>
          <w:rFonts w:ascii="宋体" w:hAnsi="宋体"/>
          <w:b/>
          <w:color w:val="000000" w:themeColor="text1"/>
          <w:sz w:val="28"/>
          <w:szCs w:val="28"/>
        </w:rPr>
      </w:pPr>
      <w:r w:rsidRPr="00377D6D">
        <w:rPr>
          <w:rFonts w:ascii="宋体" w:hAnsi="宋体" w:hint="eastAsia"/>
          <w:b/>
          <w:color w:val="000000" w:themeColor="text1"/>
          <w:sz w:val="28"/>
          <w:szCs w:val="28"/>
        </w:rPr>
        <w:t>洵阳中学规范学校课外读物</w:t>
      </w:r>
      <w:r w:rsidR="000E259A">
        <w:rPr>
          <w:rFonts w:ascii="宋体" w:hAnsi="宋体" w:hint="eastAsia"/>
          <w:b/>
          <w:color w:val="000000" w:themeColor="text1"/>
          <w:sz w:val="28"/>
          <w:szCs w:val="28"/>
        </w:rPr>
        <w:t>实施方案</w:t>
      </w:r>
    </w:p>
    <w:p w:rsidR="005F776E" w:rsidRPr="00377D6D" w:rsidRDefault="005F776E" w:rsidP="005F776E">
      <w:pPr>
        <w:autoSpaceDE w:val="0"/>
        <w:autoSpaceDN w:val="0"/>
        <w:adjustRightInd w:val="0"/>
        <w:spacing w:line="560" w:lineRule="exact"/>
        <w:jc w:val="center"/>
        <w:rPr>
          <w:rFonts w:ascii="宋体" w:hAnsi="宋体"/>
          <w:b/>
          <w:color w:val="000000" w:themeColor="text1"/>
          <w:sz w:val="24"/>
          <w:szCs w:val="24"/>
        </w:rPr>
      </w:pPr>
    </w:p>
    <w:p w:rsidR="00191683" w:rsidRPr="00377D6D" w:rsidRDefault="00191683" w:rsidP="00191683">
      <w:pPr>
        <w:autoSpaceDE w:val="0"/>
        <w:autoSpaceDN w:val="0"/>
        <w:adjustRightInd w:val="0"/>
        <w:spacing w:line="560" w:lineRule="exact"/>
        <w:ind w:firstLineChars="250" w:firstLine="602"/>
        <w:jc w:val="left"/>
        <w:rPr>
          <w:rFonts w:ascii="宋体" w:hAnsi="宋体" w:cs="FangSong"/>
          <w:b/>
          <w:color w:val="000000"/>
          <w:kern w:val="0"/>
          <w:sz w:val="24"/>
          <w:szCs w:val="24"/>
        </w:rPr>
      </w:pPr>
      <w:r w:rsidRPr="00377D6D">
        <w:rPr>
          <w:rFonts w:ascii="宋体" w:hAnsi="宋体" w:cs="FangSong" w:hint="eastAsia"/>
          <w:b/>
          <w:color w:val="000000"/>
          <w:kern w:val="0"/>
          <w:sz w:val="24"/>
          <w:szCs w:val="24"/>
        </w:rPr>
        <w:t>1.增量提质馆藏图书，满足学生课外阅读需求</w:t>
      </w:r>
    </w:p>
    <w:p w:rsidR="00191683" w:rsidRPr="00377D6D" w:rsidRDefault="00191683" w:rsidP="00377D6D">
      <w:pPr>
        <w:autoSpaceDE w:val="0"/>
        <w:autoSpaceDN w:val="0"/>
        <w:adjustRightInd w:val="0"/>
        <w:spacing w:line="560" w:lineRule="exact"/>
        <w:ind w:firstLineChars="250" w:firstLine="600"/>
        <w:jc w:val="left"/>
        <w:rPr>
          <w:rFonts w:ascii="宋体" w:hAnsi="宋体" w:cs="FangSong"/>
          <w:color w:val="000000"/>
          <w:kern w:val="0"/>
          <w:sz w:val="24"/>
          <w:szCs w:val="24"/>
        </w:rPr>
      </w:pPr>
      <w:r w:rsidRPr="00377D6D">
        <w:rPr>
          <w:rFonts w:ascii="宋体" w:hAnsi="宋体" w:cs="FangSong" w:hint="eastAsia"/>
          <w:color w:val="000000"/>
          <w:kern w:val="0"/>
          <w:sz w:val="24"/>
          <w:szCs w:val="24"/>
        </w:rPr>
        <w:t>作为课外读物进校园最主要渠道，我校图书馆充分发挥主阵地作用，依据各级教育行政部门批准推荐的课外读物指导目录，结合学校教育教学需要，做好学生课外阅读需求调研。鼓励学科教师、学生和家长代表等多方推荐，积极扩充馆藏图书数量，确保提升馆藏图书品质，充分满足学生阅读需求。</w:t>
      </w:r>
    </w:p>
    <w:p w:rsidR="00191683" w:rsidRPr="00377D6D" w:rsidRDefault="00191683" w:rsidP="00191683">
      <w:pPr>
        <w:autoSpaceDE w:val="0"/>
        <w:autoSpaceDN w:val="0"/>
        <w:adjustRightInd w:val="0"/>
        <w:spacing w:line="560" w:lineRule="exact"/>
        <w:jc w:val="left"/>
        <w:rPr>
          <w:rFonts w:ascii="宋体" w:hAnsi="宋体" w:cs="楷体"/>
          <w:b/>
          <w:color w:val="000000"/>
          <w:kern w:val="0"/>
          <w:sz w:val="24"/>
          <w:szCs w:val="24"/>
        </w:rPr>
      </w:pPr>
      <w:r w:rsidRPr="00377D6D">
        <w:rPr>
          <w:rFonts w:ascii="宋体" w:hAnsi="宋体" w:cs="FangSong" w:hint="eastAsia"/>
          <w:b/>
          <w:color w:val="000000"/>
          <w:kern w:val="0"/>
          <w:sz w:val="24"/>
          <w:szCs w:val="24"/>
        </w:rPr>
        <w:t xml:space="preserve">    2.</w:t>
      </w:r>
      <w:r w:rsidRPr="00377D6D">
        <w:rPr>
          <w:rFonts w:ascii="宋体" w:hAnsi="宋体" w:cs="楷体" w:hint="eastAsia"/>
          <w:b/>
          <w:color w:val="000000"/>
          <w:kern w:val="0"/>
          <w:sz w:val="24"/>
          <w:szCs w:val="24"/>
        </w:rPr>
        <w:t>建设图书馆课程，丰富</w:t>
      </w:r>
      <w:r w:rsidRPr="00377D6D">
        <w:rPr>
          <w:rFonts w:ascii="宋体" w:hAnsi="宋体" w:cs="楷体" w:hint="eastAsia"/>
          <w:b/>
          <w:bCs/>
          <w:sz w:val="24"/>
          <w:szCs w:val="24"/>
        </w:rPr>
        <w:t>学生</w:t>
      </w:r>
      <w:r w:rsidRPr="00377D6D">
        <w:rPr>
          <w:rFonts w:ascii="宋体" w:hAnsi="宋体" w:cs="楷体" w:hint="eastAsia"/>
          <w:b/>
          <w:color w:val="000000"/>
          <w:kern w:val="0"/>
          <w:sz w:val="24"/>
          <w:szCs w:val="24"/>
        </w:rPr>
        <w:t>阅读活动</w:t>
      </w:r>
    </w:p>
    <w:p w:rsidR="00191683" w:rsidRPr="00377D6D" w:rsidRDefault="00191683" w:rsidP="00191683">
      <w:pPr>
        <w:autoSpaceDE w:val="0"/>
        <w:autoSpaceDN w:val="0"/>
        <w:adjustRightInd w:val="0"/>
        <w:spacing w:line="560" w:lineRule="exact"/>
        <w:ind w:firstLineChars="200" w:firstLine="480"/>
        <w:jc w:val="left"/>
        <w:rPr>
          <w:rFonts w:ascii="宋体" w:hAnsi="宋体" w:cs="FangSong"/>
          <w:color w:val="000000"/>
          <w:kern w:val="0"/>
          <w:sz w:val="24"/>
          <w:szCs w:val="24"/>
        </w:rPr>
      </w:pPr>
      <w:r w:rsidRPr="00377D6D">
        <w:rPr>
          <w:rFonts w:ascii="宋体" w:hAnsi="宋体" w:cs="FangSong" w:hint="eastAsia"/>
          <w:color w:val="000000"/>
          <w:kern w:val="0"/>
          <w:sz w:val="24"/>
          <w:szCs w:val="24"/>
        </w:rPr>
        <w:t>重视学生阅读素养和学习能力的培育与提升，加大学校图书馆课程建设力度。定期开展新生入馆教育和图书馆利用教育，组织开展新书推荐等分享交流活动。</w:t>
      </w:r>
    </w:p>
    <w:p w:rsidR="00191683" w:rsidRPr="00377D6D" w:rsidRDefault="00191683" w:rsidP="00191683">
      <w:pPr>
        <w:autoSpaceDE w:val="0"/>
        <w:autoSpaceDN w:val="0"/>
        <w:adjustRightInd w:val="0"/>
        <w:spacing w:line="560" w:lineRule="exact"/>
        <w:ind w:firstLineChars="250" w:firstLine="602"/>
        <w:jc w:val="left"/>
        <w:rPr>
          <w:rFonts w:ascii="宋体" w:hAnsi="宋体" w:cs="FangSong"/>
          <w:b/>
          <w:color w:val="000000"/>
          <w:kern w:val="0"/>
          <w:sz w:val="24"/>
          <w:szCs w:val="24"/>
        </w:rPr>
      </w:pPr>
      <w:r w:rsidRPr="00377D6D">
        <w:rPr>
          <w:rFonts w:ascii="宋体" w:hAnsi="宋体" w:cs="FangSong" w:hint="eastAsia"/>
          <w:b/>
          <w:color w:val="000000"/>
          <w:kern w:val="0"/>
          <w:sz w:val="24"/>
          <w:szCs w:val="24"/>
        </w:rPr>
        <w:t>3.有序引进数字资源，探索有效管理办法</w:t>
      </w:r>
    </w:p>
    <w:p w:rsidR="005F776E" w:rsidRPr="00377D6D" w:rsidRDefault="00191683" w:rsidP="005F776E">
      <w:pPr>
        <w:pStyle w:val="a3"/>
        <w:spacing w:line="560" w:lineRule="exact"/>
        <w:ind w:firstLineChars="250" w:firstLine="600"/>
        <w:rPr>
          <w:rFonts w:ascii="宋体" w:hAnsi="宋体"/>
          <w:bCs/>
        </w:rPr>
      </w:pPr>
      <w:r w:rsidRPr="00377D6D">
        <w:rPr>
          <w:rFonts w:ascii="宋体" w:hAnsi="宋体" w:cs="FangSong" w:hint="eastAsia"/>
          <w:color w:val="000000"/>
          <w:kern w:val="0"/>
        </w:rPr>
        <w:t>在充分保证学生身心健康的基础上，根据学段特点，结合馆藏特色，有序引进数字出版产品，并按照来源和利用方法，分别制定相应的管理制度，做好信息化时代新媒介阅读指导。</w:t>
      </w:r>
      <w:r w:rsidRPr="00377D6D">
        <w:rPr>
          <w:rFonts w:ascii="宋体" w:hAnsi="宋体" w:hint="eastAsia"/>
          <w:bCs/>
        </w:rPr>
        <w:t>对数字出版产品的内容、形态按相关管理要求认真遴选、审核，积极探索行之有效的数字出版产品进校园管理办法。</w:t>
      </w:r>
    </w:p>
    <w:p w:rsidR="00191683" w:rsidRPr="00377D6D" w:rsidRDefault="005F776E" w:rsidP="005F776E">
      <w:pPr>
        <w:pStyle w:val="a3"/>
        <w:spacing w:line="560" w:lineRule="exact"/>
        <w:ind w:firstLineChars="250" w:firstLine="600"/>
        <w:rPr>
          <w:rFonts w:ascii="宋体" w:hAnsi="宋体"/>
          <w:bCs/>
        </w:rPr>
      </w:pPr>
      <w:r w:rsidRPr="00377D6D">
        <w:rPr>
          <w:rFonts w:ascii="宋体" w:hAnsi="宋体" w:hint="eastAsia"/>
          <w:bCs/>
        </w:rPr>
        <w:t>4</w:t>
      </w:r>
      <w:r w:rsidR="00191683" w:rsidRPr="00377D6D">
        <w:rPr>
          <w:rFonts w:ascii="宋体" w:hAnsi="宋体" w:cs="仿宋" w:hint="eastAsia"/>
          <w:b/>
        </w:rPr>
        <w:t>.严格遴选各类捐赠读物。</w:t>
      </w:r>
      <w:r w:rsidR="00C94D7F" w:rsidRPr="00377D6D">
        <w:rPr>
          <w:rFonts w:ascii="宋体" w:hAnsi="宋体" w:cs="仿宋" w:hint="eastAsia"/>
        </w:rPr>
        <w:t>受捐赠课外读物进校园</w:t>
      </w:r>
      <w:r w:rsidR="00191683" w:rsidRPr="00377D6D">
        <w:rPr>
          <w:rFonts w:ascii="宋体" w:hAnsi="宋体" w:cs="仿宋" w:hint="eastAsia"/>
        </w:rPr>
        <w:t>按照《管理办法》加强审核，并报区教育局备案。</w:t>
      </w:r>
    </w:p>
    <w:p w:rsidR="00191683" w:rsidRPr="00377D6D" w:rsidRDefault="005F776E" w:rsidP="00191683">
      <w:pPr>
        <w:spacing w:line="560" w:lineRule="exact"/>
        <w:ind w:firstLineChars="200" w:firstLine="482"/>
        <w:rPr>
          <w:rFonts w:ascii="宋体" w:hAnsi="宋体" w:cs="仿宋"/>
          <w:sz w:val="24"/>
          <w:szCs w:val="24"/>
        </w:rPr>
      </w:pPr>
      <w:r w:rsidRPr="00377D6D">
        <w:rPr>
          <w:rFonts w:ascii="宋体" w:hAnsi="宋体" w:cs="仿宋" w:hint="eastAsia"/>
          <w:b/>
          <w:sz w:val="24"/>
          <w:szCs w:val="24"/>
        </w:rPr>
        <w:t>5</w:t>
      </w:r>
      <w:r w:rsidR="00191683" w:rsidRPr="00377D6D">
        <w:rPr>
          <w:rFonts w:ascii="宋体" w:hAnsi="宋体" w:cs="仿宋" w:hint="eastAsia"/>
          <w:b/>
          <w:sz w:val="24"/>
          <w:szCs w:val="24"/>
        </w:rPr>
        <w:t>.有效管理各类读书活动。</w:t>
      </w:r>
      <w:r w:rsidR="00C94D7F" w:rsidRPr="00377D6D">
        <w:rPr>
          <w:rFonts w:ascii="宋体" w:hAnsi="宋体" w:cs="仿宋" w:hint="eastAsia"/>
          <w:sz w:val="24"/>
          <w:szCs w:val="24"/>
        </w:rPr>
        <w:t>对</w:t>
      </w:r>
      <w:r w:rsidR="00191683" w:rsidRPr="00377D6D">
        <w:rPr>
          <w:rFonts w:ascii="宋体" w:hAnsi="宋体" w:cs="仿宋" w:hint="eastAsia"/>
          <w:sz w:val="24"/>
          <w:szCs w:val="24"/>
        </w:rPr>
        <w:t>需要在校园内使用课外读物的活动都</w:t>
      </w:r>
      <w:r w:rsidR="00C94D7F" w:rsidRPr="00377D6D">
        <w:rPr>
          <w:rFonts w:ascii="宋体" w:hAnsi="宋体" w:cs="仿宋" w:hint="eastAsia"/>
          <w:sz w:val="24"/>
          <w:szCs w:val="24"/>
        </w:rPr>
        <w:t>有</w:t>
      </w:r>
      <w:r w:rsidR="00191683" w:rsidRPr="00377D6D">
        <w:rPr>
          <w:rFonts w:ascii="宋体" w:hAnsi="宋体" w:cs="仿宋" w:hint="eastAsia"/>
          <w:sz w:val="24"/>
          <w:szCs w:val="24"/>
        </w:rPr>
        <w:t>审核方案，按照《管理办法》对相关书目进行把关。</w:t>
      </w:r>
    </w:p>
    <w:p w:rsidR="00191683" w:rsidRPr="00377D6D" w:rsidRDefault="005F776E" w:rsidP="00191683">
      <w:pPr>
        <w:spacing w:line="560" w:lineRule="exact"/>
        <w:ind w:firstLineChars="200" w:firstLine="482"/>
        <w:rPr>
          <w:rFonts w:ascii="宋体" w:hAnsi="宋体" w:cs="仿宋"/>
          <w:sz w:val="24"/>
          <w:szCs w:val="24"/>
        </w:rPr>
      </w:pPr>
      <w:r w:rsidRPr="00377D6D">
        <w:rPr>
          <w:rFonts w:ascii="宋体" w:hAnsi="宋体" w:cs="仿宋" w:hint="eastAsia"/>
          <w:b/>
          <w:sz w:val="24"/>
          <w:szCs w:val="24"/>
        </w:rPr>
        <w:t>6</w:t>
      </w:r>
      <w:r w:rsidR="00191683" w:rsidRPr="00377D6D">
        <w:rPr>
          <w:rFonts w:ascii="宋体" w:hAnsi="宋体" w:cs="仿宋" w:hint="eastAsia"/>
          <w:b/>
          <w:sz w:val="24"/>
          <w:szCs w:val="24"/>
        </w:rPr>
        <w:t>.建立教师荐书管理制度。</w:t>
      </w:r>
      <w:r w:rsidRPr="00377D6D">
        <w:rPr>
          <w:rFonts w:ascii="宋体" w:hAnsi="宋体" w:cs="仿宋" w:hint="eastAsia"/>
          <w:sz w:val="24"/>
          <w:szCs w:val="24"/>
        </w:rPr>
        <w:t>教师因教育教学需要推荐学生阅读的课外读物书目，</w:t>
      </w:r>
      <w:r w:rsidR="00191683" w:rsidRPr="00377D6D">
        <w:rPr>
          <w:rFonts w:ascii="宋体" w:hAnsi="宋体" w:cs="仿宋" w:hint="eastAsia"/>
          <w:sz w:val="24"/>
          <w:szCs w:val="24"/>
        </w:rPr>
        <w:t>由教师所在组室负责人认可，并按照《管理办法》审核，报学校备案。</w:t>
      </w:r>
    </w:p>
    <w:p w:rsidR="00191683" w:rsidRPr="00377D6D" w:rsidRDefault="005F776E" w:rsidP="00C94D7F">
      <w:pPr>
        <w:spacing w:line="560" w:lineRule="exact"/>
        <w:ind w:firstLineChars="200" w:firstLine="482"/>
        <w:rPr>
          <w:rFonts w:ascii="宋体" w:hAnsi="宋体"/>
          <w:sz w:val="24"/>
          <w:szCs w:val="24"/>
        </w:rPr>
      </w:pPr>
      <w:r w:rsidRPr="00377D6D">
        <w:rPr>
          <w:rFonts w:ascii="宋体" w:hAnsi="宋体" w:cs="仿宋" w:hint="eastAsia"/>
          <w:b/>
          <w:sz w:val="24"/>
          <w:szCs w:val="24"/>
        </w:rPr>
        <w:t>7</w:t>
      </w:r>
      <w:r w:rsidR="00191683" w:rsidRPr="00377D6D">
        <w:rPr>
          <w:rFonts w:ascii="宋体" w:hAnsi="宋体" w:cs="仿宋" w:hint="eastAsia"/>
          <w:b/>
          <w:sz w:val="24"/>
          <w:szCs w:val="24"/>
        </w:rPr>
        <w:t>.探索建立学生读物自治管理制度。</w:t>
      </w:r>
      <w:r w:rsidRPr="00377D6D">
        <w:rPr>
          <w:rFonts w:ascii="宋体" w:hAnsi="宋体" w:hint="eastAsia"/>
          <w:sz w:val="24"/>
          <w:szCs w:val="24"/>
        </w:rPr>
        <w:t>学校将学生自带课外读物进校园纳入校纪校规以及年级和班级公约内，</w:t>
      </w:r>
      <w:r w:rsidR="00191683" w:rsidRPr="00377D6D">
        <w:rPr>
          <w:rFonts w:ascii="宋体" w:hAnsi="宋体" w:hint="eastAsia"/>
          <w:sz w:val="24"/>
          <w:szCs w:val="24"/>
        </w:rPr>
        <w:t>并开展多种形式的教育和引导，探索建立学生自带读物进校园自治管理制度。</w:t>
      </w:r>
    </w:p>
    <w:p w:rsidR="00924B0A" w:rsidRPr="00377D6D" w:rsidRDefault="00924B0A">
      <w:pPr>
        <w:rPr>
          <w:sz w:val="24"/>
          <w:szCs w:val="24"/>
        </w:rPr>
      </w:pPr>
    </w:p>
    <w:sectPr w:rsidR="00924B0A" w:rsidRPr="00377D6D" w:rsidSect="00924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245" w:rsidRDefault="00CA3245" w:rsidP="007514CF">
      <w:r>
        <w:separator/>
      </w:r>
    </w:p>
  </w:endnote>
  <w:endnote w:type="continuationSeparator" w:id="1">
    <w:p w:rsidR="00CA3245" w:rsidRDefault="00CA3245" w:rsidP="007514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245" w:rsidRDefault="00CA3245" w:rsidP="007514CF">
      <w:r>
        <w:separator/>
      </w:r>
    </w:p>
  </w:footnote>
  <w:footnote w:type="continuationSeparator" w:id="1">
    <w:p w:rsidR="00CA3245" w:rsidRDefault="00CA3245" w:rsidP="007514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1683"/>
    <w:rsid w:val="000E259A"/>
    <w:rsid w:val="00191683"/>
    <w:rsid w:val="00377D6D"/>
    <w:rsid w:val="00412B12"/>
    <w:rsid w:val="005F776E"/>
    <w:rsid w:val="007514CF"/>
    <w:rsid w:val="00924B0A"/>
    <w:rsid w:val="00B52B56"/>
    <w:rsid w:val="00BA3EE6"/>
    <w:rsid w:val="00C86691"/>
    <w:rsid w:val="00C94D7F"/>
    <w:rsid w:val="00CA3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68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91683"/>
    <w:rPr>
      <w:sz w:val="24"/>
      <w:szCs w:val="24"/>
    </w:rPr>
  </w:style>
  <w:style w:type="paragraph" w:styleId="a4">
    <w:name w:val="header"/>
    <w:basedOn w:val="a"/>
    <w:link w:val="Char"/>
    <w:uiPriority w:val="99"/>
    <w:semiHidden/>
    <w:unhideWhenUsed/>
    <w:rsid w:val="007514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514CF"/>
    <w:rPr>
      <w:rFonts w:ascii="Times New Roman" w:eastAsia="宋体" w:hAnsi="Times New Roman" w:cs="Times New Roman"/>
      <w:sz w:val="18"/>
      <w:szCs w:val="18"/>
    </w:rPr>
  </w:style>
  <w:style w:type="paragraph" w:styleId="a5">
    <w:name w:val="footer"/>
    <w:basedOn w:val="a"/>
    <w:link w:val="Char0"/>
    <w:uiPriority w:val="99"/>
    <w:semiHidden/>
    <w:unhideWhenUsed/>
    <w:rsid w:val="007514C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514C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5777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99</Words>
  <Characters>570</Characters>
  <Application>Microsoft Office Word</Application>
  <DocSecurity>0</DocSecurity>
  <Lines>4</Lines>
  <Paragraphs>1</Paragraphs>
  <ScaleCrop>false</ScaleCrop>
  <Company>Microsoft</Company>
  <LinksUpToDate>false</LinksUpToDate>
  <CharactersWithSpaces>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2020-01-22</dc:creator>
  <cp:lastModifiedBy>2020-01-22</cp:lastModifiedBy>
  <cp:revision>5</cp:revision>
  <dcterms:created xsi:type="dcterms:W3CDTF">2021-12-07T00:18:00Z</dcterms:created>
  <dcterms:modified xsi:type="dcterms:W3CDTF">2021-12-07T01:01:00Z</dcterms:modified>
</cp:coreProperties>
</file>